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interno LED senza sensore</w:t>
      </w:r>
    </w:p>
    <w:p/>
    <w:p>
      <w:pPr/>
      <w:r>
        <w:rPr>
          <w:b w:val="1"/>
          <w:bCs w:val="1"/>
        </w:rPr>
        <w:t xml:space="preserve">RS 200 C</w:t>
      </w:r>
    </w:p>
    <w:p>
      <w:pPr/>
      <w:r>
        <w:rPr>
          <w:b w:val="1"/>
          <w:bCs w:val="1"/>
        </w:rPr>
        <w:t xml:space="preserve">senza rilevatore di movimento, con Bluetooth</w:t>
      </w:r>
    </w:p>
    <w:p/>
    <w:p>
      <w:pPr/>
      <w:r>
        <w:rPr/>
        <w:t xml:space="preserve">Dimensioni (Ø x H): 263 x 53 mm;Con lampadina: Sì, sistema LED STEINEL;Con rilevatore di movimento: No;Garanzia del produttore: 3 anni;Impostazioni tramite: Bluetooth, Smartphone, Tablet;Con telecomando: No;Variante: senza rilevatore di movimento, con Bluetooth;VPE1, EAN: 4007841078775;Applicazione, luogo: Interni;Applicazione, locale: vano scala, Interni, locale multiuso / di servizio, corridoio / pianerottolo, aree di soggiorno;colore: antracite;Contenuto della confezione: 1;Luogo di montaggio: Parete, soffitto;Montaggio: Soffitto, Parete;Resistenza agli urti: IK10;Grado di protezione: IP54;Classe di protezione: I;Temperatura ambiente: da -20 fino a 40 °C;Materiale dell'involucro: Alluminio;Materiale della copertura: Plastica opalina;Allacciamento alla rete: 220 – 240 V / 50 – 60 Hz;Consumo proprio: 0,5 W;Altezza di montaggio max.: 4,00 m;Tecnica ad alta frequenza: 5,8 GHz;Potenza di trasmissione: &lt; 1 mW;Flusso luminoso prodotto totale: 1165 lm;Efficienza totale del prodotto: 68 lm/W;Temperatura di colore: 3000 K;Scostamento cromatico LED: SDCM3;Lampadina sostituibile: LED non sostituibile;Sistema di raffreddamento LED: Passive Thermo Control;Accensione graduale della luce: Sì;Funzione luce di base: Sì;Dettaglio funzione luce di base: Luce di effetto LED;Funzione luce di base tempo: 1-60 min;Collegamento in rete: Sì;Tipo di collegamento in rete: master/master;Collegamento in rete via: Bluetooth Mesh;Durata del LED secondo IEC-62717 (L70): 54000;Durata dei LED secondo IES TM-21 (L70): 54000;Protezione con fusibile B10: 134;Protezione con fusibile B16: 215;Protezione con fusibile C10: 134;Protezione con fusibile C16: 215;Funzione luce di base in percentuale: 10 – 100 %;Potenza: 17,1 W;Indice di resa cromatica CRI: = 80;Sicurezza fotobiologica ai sensi della norma EN 62471: RG1;Categoria die prodotto: Lampada da interno LED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078775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RS 200 C senza rilevatore di movimento, con Bluetooth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2026-07-24T01:01:11+02:00</dcterms:created>
  <dcterms:modified xsi:type="dcterms:W3CDTF">2026-07-24T01:01:11+02:00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